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bookmarkStart w:colFirst="0" w:colLast="0" w:name="_heading=h.cdh5wwo6cet" w:id="0"/>
      <w:bookmarkEnd w:id="0"/>
      <w:r w:rsidDel="00000000" w:rsidR="00000000" w:rsidRPr="00000000">
        <w:rPr/>
        <w:drawing>
          <wp:inline distB="0" distT="0" distL="0" distR="0">
            <wp:extent cx="5486400" cy="30861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🔥 Case Study: Improving Amazon Performance for Brandt Beef with Smarter PPC &amp; Listing Optimization 🔥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🛑 The Situation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Brandt Beef, a well-established premium meat brand, was already generating traction on Amazon. However, despite consistent ad spend and traffic, the results were not as efficient or scalable as expected.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Sales were coming in, but there was a clear gap between effort and performance.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💡 The Challenge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After auditing the account, we identified key issues: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• Ad spend was not being utilized efficiently  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• Campaign structure lacked proper segmentation  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• High-intent keywords were under-leveraged  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• Listing had room for better conversion  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👉 The brand had demand, but the system wasn’t built to capture it effectively.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⚙️ Our Approach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Instead of making aggressive changes, we focused on structured and data-driven improvements: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🎯 Campaign Restructuring  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  <w:t xml:space="preserve">We reorganized campaigns to separate high and low performers, improving targeting and bid control. This allowed better visibility into what was working.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  <w:t xml:space="preserve">📊 Continuous Optimization  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  <w:t xml:space="preserve">We monitored search terms, adjusted bids gradually, eliminated waste, and scaled winning keywords. Small, consistent improvements led to stronger performance.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  <w:t xml:space="preserve">🛒 Listing Optimization  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  <w:t xml:space="preserve">We refined the listing to improve clarity, positioning, and customer decision-making—ensuring traffic converted more effectively.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  <w:t xml:space="preserve">💰 Budget Efficiency  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  <w:t xml:space="preserve">Rather than increasing spend, we redirected budget toward high-performing campaigns and reduced inefficiencies.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  <w:t xml:space="preserve">⚡ The Results (30 Days)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  <w:t xml:space="preserve">After 30 days of optimization, the account showed measurable improvement: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  <w:t xml:space="preserve">• $83,469.62 in total sales 📊  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  <w:t xml:space="preserve">• 4.26 ROAS 🚀  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  <w:t xml:space="preserve">• 23.49% ACOS 📉  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  <w:t xml:space="preserve">• $19,609.95 ad spend efficiently utilized 💰  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  <w:t xml:space="preserve">👉 Not overnight success, but controlled and sustainable growth.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  <w:t xml:space="preserve">🧠 Key Insight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  <w:t xml:space="preserve">There was no “hack” behind these results.</w:t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  <w:t xml:space="preserve">👉 It was achieved through:</w:t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  <w:t xml:space="preserve">• Consistent optimization  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  <w:t xml:space="preserve">• Clear campaign structure  </w:t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  <w:t xml:space="preserve">• Data-driven decisions  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  <w:t xml:space="preserve">💬 Outcome</w:t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  <w:t xml:space="preserve">Brandt Beef’s Amazon performance became:</w:t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  <w:t xml:space="preserve">• More stable  </w:t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  <w:t xml:space="preserve">• More predictable  </w:t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  <w:t xml:space="preserve">• More efficient  </w:t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  <w:t xml:space="preserve">👉 Creating a strong foundation for future scaling.</w:t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  <w:t xml:space="preserve">🌟 Ready to Improve Your Amazon Performance?</w:t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tl w:val="0"/>
        </w:rPr>
        <w:t xml:space="preserve">If your ads are running but not delivering expected results, it’s time to fix the structure—not just increase the spend.</w:t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  <w:t xml:space="preserve">Let’s build a system that works.</w:t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ADipZmDOVFyQjgmBSlb+Q61Y+ew==">CgMxLjAyDWguY2RoNXd3bzZjZXQ4AHIhMVhHMmF4NjZXZ0E1ZkNwQWV1UnpabTZ5MHlqSWZ0WEFH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